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C1CD9" w14:textId="51AE9F6F" w:rsidR="00032C84" w:rsidRDefault="00032C84" w:rsidP="00032C84">
      <w:pPr>
        <w:jc w:val="right"/>
        <w:rPr>
          <w:rFonts w:ascii="Calibri" w:eastAsia="Calibri" w:hAnsi="Calibri" w:cs="Calibri"/>
          <w:color w:val="000000" w:themeColor="text1"/>
        </w:rPr>
      </w:pPr>
      <w:r w:rsidRPr="33508826">
        <w:rPr>
          <w:rFonts w:ascii="Calibri" w:eastAsia="Calibri" w:hAnsi="Calibri" w:cs="Calibri"/>
          <w:color w:val="000000" w:themeColor="text1"/>
        </w:rPr>
        <w:t>Technin</w:t>
      </w:r>
      <w:r w:rsidR="00096580">
        <w:rPr>
          <w:rFonts w:ascii="Calibri" w:eastAsia="Calibri" w:hAnsi="Calibri" w:cs="Calibri"/>
          <w:color w:val="000000" w:themeColor="text1"/>
        </w:rPr>
        <w:t>ės</w:t>
      </w:r>
      <w:r w:rsidRPr="33508826">
        <w:rPr>
          <w:rFonts w:ascii="Calibri" w:eastAsia="Calibri" w:hAnsi="Calibri" w:cs="Calibri"/>
          <w:color w:val="000000" w:themeColor="text1"/>
        </w:rPr>
        <w:t xml:space="preserve"> specifikacij</w:t>
      </w:r>
      <w:r w:rsidR="00096580">
        <w:rPr>
          <w:rFonts w:ascii="Calibri" w:eastAsia="Calibri" w:hAnsi="Calibri" w:cs="Calibri"/>
          <w:color w:val="000000" w:themeColor="text1"/>
        </w:rPr>
        <w:t>os</w:t>
      </w:r>
      <w:r w:rsidRPr="33508826">
        <w:rPr>
          <w:rFonts w:ascii="Calibri" w:eastAsia="Calibri" w:hAnsi="Calibri" w:cs="Calibri"/>
          <w:color w:val="000000" w:themeColor="text1"/>
        </w:rPr>
        <w:t xml:space="preserve"> </w:t>
      </w:r>
      <w:r w:rsidR="00096580">
        <w:rPr>
          <w:rFonts w:ascii="Calibri" w:eastAsia="Calibri" w:hAnsi="Calibri" w:cs="Calibri"/>
          <w:color w:val="000000" w:themeColor="text1"/>
        </w:rPr>
        <w:t>P</w:t>
      </w:r>
      <w:r w:rsidRPr="33508826">
        <w:rPr>
          <w:rFonts w:ascii="Calibri" w:eastAsia="Calibri" w:hAnsi="Calibri" w:cs="Calibri"/>
          <w:color w:val="000000" w:themeColor="text1"/>
        </w:rPr>
        <w:t xml:space="preserve">riedas Nr. </w:t>
      </w:r>
      <w:r>
        <w:rPr>
          <w:rFonts w:ascii="Calibri" w:eastAsia="Calibri" w:hAnsi="Calibri" w:cs="Calibri"/>
          <w:color w:val="000000" w:themeColor="text1"/>
        </w:rPr>
        <w:t>4</w:t>
      </w:r>
    </w:p>
    <w:p w14:paraId="5DDA2583" w14:textId="77777777" w:rsidR="00CC6FDC" w:rsidRPr="00032C84" w:rsidRDefault="00CC6FDC" w:rsidP="005A136D">
      <w:pPr>
        <w:spacing w:after="0" w:line="240" w:lineRule="auto"/>
        <w:ind w:firstLine="737"/>
        <w:rPr>
          <w:rFonts w:eastAsia="Calibri" w:cstheme="minorHAnsi"/>
          <w:b/>
          <w:bCs/>
          <w:lang w:val="lt-LT"/>
        </w:rPr>
      </w:pPr>
    </w:p>
    <w:p w14:paraId="6A086F11" w14:textId="6865860A" w:rsidR="008E183F" w:rsidRPr="00032C84" w:rsidRDefault="00653923" w:rsidP="643D83C5">
      <w:pPr>
        <w:spacing w:after="0" w:line="240" w:lineRule="auto"/>
        <w:ind w:firstLine="737"/>
        <w:jc w:val="center"/>
        <w:rPr>
          <w:rFonts w:eastAsia="Calibri"/>
          <w:b/>
          <w:bCs/>
          <w:color w:val="000000" w:themeColor="text1"/>
          <w:lang w:val="lt-LT"/>
        </w:rPr>
      </w:pPr>
      <w:r w:rsidRPr="00032C84">
        <w:rPr>
          <w:rFonts w:eastAsia="Calibri"/>
          <w:b/>
          <w:bCs/>
          <w:lang w:val="lt-LT"/>
        </w:rPr>
        <w:t xml:space="preserve">REIKALAVIMAI </w:t>
      </w:r>
      <w:r w:rsidR="006F2DA1" w:rsidRPr="00032C84">
        <w:rPr>
          <w:rFonts w:eastAsia="Calibri"/>
          <w:b/>
          <w:bCs/>
          <w:lang w:val="lt-LT"/>
        </w:rPr>
        <w:t>PRAMONINIO DUOMENŲ</w:t>
      </w:r>
      <w:r w:rsidR="006F2DA1" w:rsidRPr="00032C84">
        <w:rPr>
          <w:rFonts w:eastAsia="Calibri"/>
          <w:b/>
          <w:bCs/>
          <w:color w:val="000000" w:themeColor="text1"/>
          <w:lang w:val="lt-LT"/>
        </w:rPr>
        <w:t xml:space="preserve"> PERDAVIMO TINKLO </w:t>
      </w:r>
      <w:r w:rsidRPr="00032C84">
        <w:rPr>
          <w:rFonts w:eastAsia="Calibri"/>
          <w:b/>
          <w:bCs/>
          <w:color w:val="000000" w:themeColor="text1"/>
          <w:lang w:val="lt-LT"/>
        </w:rPr>
        <w:t>KOMUTATORIUI</w:t>
      </w:r>
    </w:p>
    <w:p w14:paraId="0E334D2A" w14:textId="77777777" w:rsidR="005A136D" w:rsidRPr="008074F5" w:rsidRDefault="005A136D" w:rsidP="005A136D">
      <w:pPr>
        <w:spacing w:after="0" w:line="240" w:lineRule="auto"/>
        <w:ind w:firstLine="737"/>
        <w:jc w:val="center"/>
        <w:rPr>
          <w:rFonts w:eastAsia="Calibri" w:cstheme="minorHAnsi"/>
          <w:lang w:val="lt-LT"/>
        </w:rPr>
      </w:pPr>
    </w:p>
    <w:p w14:paraId="2F8940C1" w14:textId="7868A505" w:rsidR="008E183F" w:rsidRPr="008074F5" w:rsidRDefault="006F2DA1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Pramoninio duomenų</w:t>
      </w:r>
      <w:r w:rsidRPr="008074F5">
        <w:rPr>
          <w:rFonts w:eastAsia="Calibri" w:cstheme="minorHAnsi"/>
          <w:color w:val="000000" w:themeColor="text1"/>
          <w:lang w:val="lt-LT"/>
        </w:rPr>
        <w:t xml:space="preserve"> perdavimo tinklo komutatorius </w:t>
      </w:r>
      <w:r w:rsidR="00E908A7" w:rsidRPr="008074F5">
        <w:rPr>
          <w:rFonts w:eastAsia="Calibri" w:cstheme="minorHAnsi"/>
          <w:color w:val="000000" w:themeColor="text1"/>
          <w:lang w:val="lt-LT"/>
        </w:rPr>
        <w:t xml:space="preserve">(toliau – PDPT komutatorius) </w:t>
      </w:r>
      <w:r w:rsidR="2362E7D6" w:rsidRPr="008074F5">
        <w:rPr>
          <w:rFonts w:eastAsia="Calibri" w:cstheme="minorHAnsi"/>
          <w:lang w:val="lt-LT"/>
        </w:rPr>
        <w:t>turi patikimai veikti esant šioms aplinkos sąlygoms:</w:t>
      </w:r>
    </w:p>
    <w:p w14:paraId="6D747AAD" w14:textId="17B06937" w:rsidR="008E183F" w:rsidRPr="008074F5" w:rsidRDefault="2362E7D6" w:rsidP="005A136D">
      <w:pPr>
        <w:pStyle w:val="Sraopastraipa"/>
        <w:numPr>
          <w:ilvl w:val="1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esant aplinkos temperatūrai nuo -20 ºC iki 75 ºC;</w:t>
      </w:r>
    </w:p>
    <w:p w14:paraId="7FF04D4E" w14:textId="1944F253" w:rsidR="008E183F" w:rsidRPr="008074F5" w:rsidRDefault="2362E7D6" w:rsidP="005A136D">
      <w:pPr>
        <w:pStyle w:val="Sraopastraipa"/>
        <w:numPr>
          <w:ilvl w:val="1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esant santykinei drėgmei nuo 10 % iki 95 % (be kondensato susidarymo)</w:t>
      </w:r>
    </w:p>
    <w:p w14:paraId="598E84EF" w14:textId="610984D7" w:rsidR="008E183F" w:rsidRPr="008074F5" w:rsidRDefault="2362E7D6" w:rsidP="005A136D">
      <w:pPr>
        <w:pStyle w:val="Sraopastraipa"/>
        <w:numPr>
          <w:ilvl w:val="1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atsparumas vibracijai/smūgiams komutatoriui dirbant - ne mažesnis 20g;</w:t>
      </w:r>
    </w:p>
    <w:p w14:paraId="6A311A5C" w14:textId="4278FB99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būti pritaikytas montuoti ant DIN bėgelio;</w:t>
      </w:r>
    </w:p>
    <w:p w14:paraId="6FA6A8AF" w14:textId="6B5E181A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turėti du 24 V nuolatinės srovės (DC) elektrinio maitinimo įvadus;</w:t>
      </w:r>
    </w:p>
    <w:p w14:paraId="6AE50EEC" w14:textId="4A5180B3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Elektrinio maitinimo įvadų DC kitimo ribos: 10-60 V;</w:t>
      </w:r>
    </w:p>
    <w:p w14:paraId="06F534D3" w14:textId="47D801D8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turėti nemažiau 8 ethernet 10/100/1000 prievadų ir 2 SFP gigabitinius ethernet prievadus;</w:t>
      </w:r>
    </w:p>
    <w:p w14:paraId="73338A39" w14:textId="33F7C5B7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komutatoriaus vidutinis darbo laikas be gedimų (angl. Mean time between failure) turi būti ne mažesnis - 620000 valandų;</w:t>
      </w:r>
    </w:p>
    <w:p w14:paraId="4F589CFA" w14:textId="4ED89F66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palaikyti MACsec protokolą (IEEE 802.1AE) arba lygiavertį suderinamą su GD TKT naudojamais Cisco IE4000 komutatoriais.</w:t>
      </w:r>
    </w:p>
    <w:p w14:paraId="15D0AC24" w14:textId="40DC4226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palaikyti resilient Ethernet Protocol (REP) arba lygiavertį protokolą suderinamą su GD TKT naudojamais Cisco IE3000-8TC komutatoriais.</w:t>
      </w:r>
    </w:p>
    <w:p w14:paraId="61E8517F" w14:textId="618FA63A" w:rsidR="008E183F" w:rsidRPr="008074F5" w:rsidRDefault="2362E7D6" w:rsidP="005A136D">
      <w:pPr>
        <w:pStyle w:val="Sraopastraipa"/>
        <w:numPr>
          <w:ilvl w:val="0"/>
          <w:numId w:val="7"/>
        </w:numPr>
        <w:spacing w:after="0" w:line="240" w:lineRule="auto"/>
        <w:ind w:left="0" w:firstLine="737"/>
        <w:rPr>
          <w:rFonts w:eastAsia="Calibri" w:cstheme="minorHAnsi"/>
          <w:lang w:val="lt-LT"/>
        </w:rPr>
      </w:pPr>
      <w:r w:rsidRPr="008074F5">
        <w:rPr>
          <w:rFonts w:eastAsia="Calibri" w:cstheme="minorHAnsi"/>
          <w:lang w:val="lt-LT"/>
        </w:rPr>
        <w:t>PDPT komutatorius turi turėti relės kontaktus signalizacijai</w:t>
      </w:r>
      <w:r w:rsidR="0091495C" w:rsidRPr="008074F5">
        <w:rPr>
          <w:rFonts w:eastAsia="Calibri" w:cstheme="minorHAnsi"/>
          <w:lang w:val="lt-LT"/>
        </w:rPr>
        <w:t>.</w:t>
      </w:r>
    </w:p>
    <w:p w14:paraId="3596ABB3" w14:textId="77777777" w:rsidR="00B836EE" w:rsidRPr="00890D72" w:rsidRDefault="00B836EE" w:rsidP="00890D72">
      <w:pPr>
        <w:spacing w:after="0" w:line="240" w:lineRule="auto"/>
        <w:rPr>
          <w:rFonts w:eastAsia="Calibri" w:cstheme="minorHAnsi"/>
          <w:iCs/>
          <w:lang w:val="lt-LT"/>
        </w:rPr>
      </w:pPr>
    </w:p>
    <w:p w14:paraId="2C078E63" w14:textId="1AACBE38" w:rsidR="008E183F" w:rsidRPr="008074F5" w:rsidRDefault="008E183F" w:rsidP="005A136D">
      <w:pPr>
        <w:spacing w:after="0" w:line="240" w:lineRule="auto"/>
        <w:ind w:firstLine="737"/>
        <w:rPr>
          <w:rFonts w:cstheme="minorHAnsi"/>
        </w:rPr>
      </w:pPr>
    </w:p>
    <w:sectPr w:rsidR="008E183F" w:rsidRPr="008074F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E9C46" w14:textId="77777777" w:rsidR="00407495" w:rsidRDefault="00407495">
      <w:pPr>
        <w:spacing w:after="0" w:line="240" w:lineRule="auto"/>
      </w:pPr>
      <w:r>
        <w:separator/>
      </w:r>
    </w:p>
  </w:endnote>
  <w:endnote w:type="continuationSeparator" w:id="0">
    <w:p w14:paraId="5F4778F1" w14:textId="77777777" w:rsidR="00407495" w:rsidRDefault="0040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5966AAA" w14:paraId="2DBF72AC" w14:textId="77777777" w:rsidTr="65966AAA">
      <w:tc>
        <w:tcPr>
          <w:tcW w:w="3120" w:type="dxa"/>
        </w:tcPr>
        <w:p w14:paraId="4C95A8D5" w14:textId="12FA2EE8" w:rsidR="65966AAA" w:rsidRDefault="65966AAA" w:rsidP="65966AAA">
          <w:pPr>
            <w:pStyle w:val="Antrats"/>
            <w:ind w:left="-115"/>
          </w:pPr>
        </w:p>
      </w:tc>
      <w:tc>
        <w:tcPr>
          <w:tcW w:w="3120" w:type="dxa"/>
        </w:tcPr>
        <w:p w14:paraId="21D6F8C0" w14:textId="7BB7C712" w:rsidR="65966AAA" w:rsidRDefault="65966AAA" w:rsidP="65966AAA">
          <w:pPr>
            <w:pStyle w:val="Antrats"/>
            <w:jc w:val="center"/>
          </w:pPr>
        </w:p>
      </w:tc>
      <w:tc>
        <w:tcPr>
          <w:tcW w:w="3120" w:type="dxa"/>
        </w:tcPr>
        <w:p w14:paraId="7B2C96EB" w14:textId="4576EA97" w:rsidR="65966AAA" w:rsidRDefault="65966AAA" w:rsidP="65966AAA">
          <w:pPr>
            <w:pStyle w:val="Antrats"/>
            <w:ind w:right="-115"/>
            <w:jc w:val="right"/>
          </w:pPr>
        </w:p>
      </w:tc>
    </w:tr>
  </w:tbl>
  <w:p w14:paraId="5AB2A7E2" w14:textId="2D369631" w:rsidR="65966AAA" w:rsidRDefault="65966AAA" w:rsidP="65966AA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09BE0" w14:textId="77777777" w:rsidR="00407495" w:rsidRDefault="00407495">
      <w:pPr>
        <w:spacing w:after="0" w:line="240" w:lineRule="auto"/>
      </w:pPr>
      <w:r>
        <w:separator/>
      </w:r>
    </w:p>
  </w:footnote>
  <w:footnote w:type="continuationSeparator" w:id="0">
    <w:p w14:paraId="5660C6E6" w14:textId="77777777" w:rsidR="00407495" w:rsidRDefault="0040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6F61B" w14:textId="12390E95" w:rsidR="65966AAA" w:rsidRDefault="65966AAA"/>
  <w:p w14:paraId="11E5F383" w14:textId="70D2C8DF" w:rsidR="65966AAA" w:rsidRDefault="65966AAA" w:rsidP="65966AAA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2293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6F36E3"/>
    <w:multiLevelType w:val="multilevel"/>
    <w:tmpl w:val="BBF65B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26F11E66"/>
    <w:multiLevelType w:val="hybridMultilevel"/>
    <w:tmpl w:val="AF68AAA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E4239"/>
    <w:multiLevelType w:val="hybridMultilevel"/>
    <w:tmpl w:val="E0189152"/>
    <w:lvl w:ilvl="0" w:tplc="74880A50">
      <w:start w:val="1"/>
      <w:numFmt w:val="decimal"/>
      <w:lvlText w:val="%1."/>
      <w:lvlJc w:val="left"/>
      <w:pPr>
        <w:ind w:left="720" w:hanging="360"/>
      </w:pPr>
    </w:lvl>
    <w:lvl w:ilvl="1" w:tplc="1F0A4278">
      <w:start w:val="1"/>
      <w:numFmt w:val="lowerLetter"/>
      <w:lvlText w:val="%2."/>
      <w:lvlJc w:val="left"/>
      <w:pPr>
        <w:ind w:left="1440" w:hanging="360"/>
      </w:pPr>
    </w:lvl>
    <w:lvl w:ilvl="2" w:tplc="872AFE62">
      <w:start w:val="1"/>
      <w:numFmt w:val="lowerRoman"/>
      <w:lvlText w:val="%3."/>
      <w:lvlJc w:val="right"/>
      <w:pPr>
        <w:ind w:left="2160" w:hanging="180"/>
      </w:pPr>
    </w:lvl>
    <w:lvl w:ilvl="3" w:tplc="7FAC8E9C">
      <w:start w:val="1"/>
      <w:numFmt w:val="decimal"/>
      <w:lvlText w:val="%4."/>
      <w:lvlJc w:val="left"/>
      <w:pPr>
        <w:ind w:left="2880" w:hanging="360"/>
      </w:pPr>
    </w:lvl>
    <w:lvl w:ilvl="4" w:tplc="6F5A655C">
      <w:start w:val="1"/>
      <w:numFmt w:val="lowerLetter"/>
      <w:lvlText w:val="%5."/>
      <w:lvlJc w:val="left"/>
      <w:pPr>
        <w:ind w:left="3600" w:hanging="360"/>
      </w:pPr>
    </w:lvl>
    <w:lvl w:ilvl="5" w:tplc="CFAA58D0">
      <w:start w:val="1"/>
      <w:numFmt w:val="lowerRoman"/>
      <w:lvlText w:val="%6."/>
      <w:lvlJc w:val="right"/>
      <w:pPr>
        <w:ind w:left="4320" w:hanging="180"/>
      </w:pPr>
    </w:lvl>
    <w:lvl w:ilvl="6" w:tplc="9482BF1C">
      <w:start w:val="1"/>
      <w:numFmt w:val="decimal"/>
      <w:lvlText w:val="%7."/>
      <w:lvlJc w:val="left"/>
      <w:pPr>
        <w:ind w:left="5040" w:hanging="360"/>
      </w:pPr>
    </w:lvl>
    <w:lvl w:ilvl="7" w:tplc="221037F0">
      <w:start w:val="1"/>
      <w:numFmt w:val="lowerLetter"/>
      <w:lvlText w:val="%8."/>
      <w:lvlJc w:val="left"/>
      <w:pPr>
        <w:ind w:left="5760" w:hanging="360"/>
      </w:pPr>
    </w:lvl>
    <w:lvl w:ilvl="8" w:tplc="82162B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B07A6"/>
    <w:multiLevelType w:val="hybridMultilevel"/>
    <w:tmpl w:val="6EB8EC58"/>
    <w:lvl w:ilvl="0" w:tplc="AF1E85D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09CD2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8AC83E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4CC90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646C58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BE62C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349A3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742C33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A321A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93C4EF"/>
    <w:multiLevelType w:val="hybridMultilevel"/>
    <w:tmpl w:val="BADAC5A2"/>
    <w:lvl w:ilvl="0" w:tplc="853A918C">
      <w:start w:val="17"/>
      <w:numFmt w:val="decimal"/>
      <w:lvlText w:val="%1."/>
      <w:lvlJc w:val="left"/>
      <w:pPr>
        <w:ind w:left="720" w:hanging="360"/>
      </w:pPr>
    </w:lvl>
    <w:lvl w:ilvl="1" w:tplc="275C69D4">
      <w:start w:val="1"/>
      <w:numFmt w:val="lowerLetter"/>
      <w:lvlText w:val="%2."/>
      <w:lvlJc w:val="left"/>
      <w:pPr>
        <w:ind w:left="1440" w:hanging="360"/>
      </w:pPr>
    </w:lvl>
    <w:lvl w:ilvl="2" w:tplc="86BE8868">
      <w:start w:val="1"/>
      <w:numFmt w:val="lowerRoman"/>
      <w:lvlText w:val="%3."/>
      <w:lvlJc w:val="right"/>
      <w:pPr>
        <w:ind w:left="2160" w:hanging="180"/>
      </w:pPr>
    </w:lvl>
    <w:lvl w:ilvl="3" w:tplc="611E581E">
      <w:start w:val="1"/>
      <w:numFmt w:val="decimal"/>
      <w:lvlText w:val="%4."/>
      <w:lvlJc w:val="left"/>
      <w:pPr>
        <w:ind w:left="2880" w:hanging="360"/>
      </w:pPr>
    </w:lvl>
    <w:lvl w:ilvl="4" w:tplc="075A6B7C">
      <w:start w:val="1"/>
      <w:numFmt w:val="lowerLetter"/>
      <w:lvlText w:val="%5."/>
      <w:lvlJc w:val="left"/>
      <w:pPr>
        <w:ind w:left="3600" w:hanging="360"/>
      </w:pPr>
    </w:lvl>
    <w:lvl w:ilvl="5" w:tplc="D632D242">
      <w:start w:val="1"/>
      <w:numFmt w:val="lowerRoman"/>
      <w:lvlText w:val="%6."/>
      <w:lvlJc w:val="right"/>
      <w:pPr>
        <w:ind w:left="4320" w:hanging="180"/>
      </w:pPr>
    </w:lvl>
    <w:lvl w:ilvl="6" w:tplc="BD96BCF2">
      <w:start w:val="1"/>
      <w:numFmt w:val="decimal"/>
      <w:lvlText w:val="%7."/>
      <w:lvlJc w:val="left"/>
      <w:pPr>
        <w:ind w:left="5040" w:hanging="360"/>
      </w:pPr>
    </w:lvl>
    <w:lvl w:ilvl="7" w:tplc="1E34FBD2">
      <w:start w:val="1"/>
      <w:numFmt w:val="lowerLetter"/>
      <w:lvlText w:val="%8."/>
      <w:lvlJc w:val="left"/>
      <w:pPr>
        <w:ind w:left="5760" w:hanging="360"/>
      </w:pPr>
    </w:lvl>
    <w:lvl w:ilvl="8" w:tplc="45A8A52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7088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AF8342"/>
    <w:multiLevelType w:val="hybridMultilevel"/>
    <w:tmpl w:val="6AE06F1C"/>
    <w:lvl w:ilvl="0" w:tplc="E078FD9A">
      <w:start w:val="1"/>
      <w:numFmt w:val="decimal"/>
      <w:lvlText w:val="%1."/>
      <w:lvlJc w:val="left"/>
      <w:pPr>
        <w:ind w:left="720" w:hanging="360"/>
      </w:pPr>
    </w:lvl>
    <w:lvl w:ilvl="1" w:tplc="872E6120">
      <w:start w:val="1"/>
      <w:numFmt w:val="lowerLetter"/>
      <w:lvlText w:val="%2."/>
      <w:lvlJc w:val="left"/>
      <w:pPr>
        <w:ind w:left="1440" w:hanging="360"/>
      </w:pPr>
    </w:lvl>
    <w:lvl w:ilvl="2" w:tplc="8E26A99C">
      <w:start w:val="1"/>
      <w:numFmt w:val="lowerRoman"/>
      <w:lvlText w:val="%3."/>
      <w:lvlJc w:val="right"/>
      <w:pPr>
        <w:ind w:left="2160" w:hanging="180"/>
      </w:pPr>
    </w:lvl>
    <w:lvl w:ilvl="3" w:tplc="5E74DEDA">
      <w:start w:val="1"/>
      <w:numFmt w:val="decimal"/>
      <w:lvlText w:val="%4."/>
      <w:lvlJc w:val="left"/>
      <w:pPr>
        <w:ind w:left="2880" w:hanging="360"/>
      </w:pPr>
    </w:lvl>
    <w:lvl w:ilvl="4" w:tplc="0A48BE02">
      <w:start w:val="1"/>
      <w:numFmt w:val="lowerLetter"/>
      <w:lvlText w:val="%5."/>
      <w:lvlJc w:val="left"/>
      <w:pPr>
        <w:ind w:left="3600" w:hanging="360"/>
      </w:pPr>
    </w:lvl>
    <w:lvl w:ilvl="5" w:tplc="01C8BE20">
      <w:start w:val="1"/>
      <w:numFmt w:val="lowerRoman"/>
      <w:lvlText w:val="%6."/>
      <w:lvlJc w:val="right"/>
      <w:pPr>
        <w:ind w:left="4320" w:hanging="180"/>
      </w:pPr>
    </w:lvl>
    <w:lvl w:ilvl="6" w:tplc="40E640E2">
      <w:start w:val="1"/>
      <w:numFmt w:val="decimal"/>
      <w:lvlText w:val="%7."/>
      <w:lvlJc w:val="left"/>
      <w:pPr>
        <w:ind w:left="5040" w:hanging="360"/>
      </w:pPr>
    </w:lvl>
    <w:lvl w:ilvl="7" w:tplc="939E99C2">
      <w:start w:val="1"/>
      <w:numFmt w:val="lowerLetter"/>
      <w:lvlText w:val="%8."/>
      <w:lvlJc w:val="left"/>
      <w:pPr>
        <w:ind w:left="5760" w:hanging="360"/>
      </w:pPr>
    </w:lvl>
    <w:lvl w:ilvl="8" w:tplc="249CCA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5F4BF2"/>
    <w:rsid w:val="00032C84"/>
    <w:rsid w:val="00040465"/>
    <w:rsid w:val="00096580"/>
    <w:rsid w:val="0038380C"/>
    <w:rsid w:val="00407495"/>
    <w:rsid w:val="0041381B"/>
    <w:rsid w:val="0049688C"/>
    <w:rsid w:val="005A136D"/>
    <w:rsid w:val="005C47A8"/>
    <w:rsid w:val="00653923"/>
    <w:rsid w:val="006F2DA1"/>
    <w:rsid w:val="007B2114"/>
    <w:rsid w:val="008074F5"/>
    <w:rsid w:val="00831B06"/>
    <w:rsid w:val="00890D72"/>
    <w:rsid w:val="008E183F"/>
    <w:rsid w:val="0091495C"/>
    <w:rsid w:val="00915E56"/>
    <w:rsid w:val="00A456D4"/>
    <w:rsid w:val="00AF55DD"/>
    <w:rsid w:val="00B836EE"/>
    <w:rsid w:val="00B930A5"/>
    <w:rsid w:val="00BB3214"/>
    <w:rsid w:val="00CA7A6F"/>
    <w:rsid w:val="00CC6FDC"/>
    <w:rsid w:val="00E37301"/>
    <w:rsid w:val="00E82E45"/>
    <w:rsid w:val="00E908A7"/>
    <w:rsid w:val="00EE2248"/>
    <w:rsid w:val="11F8BEA0"/>
    <w:rsid w:val="1A1E91F9"/>
    <w:rsid w:val="1F5F4BF2"/>
    <w:rsid w:val="2362E7D6"/>
    <w:rsid w:val="4962F9A3"/>
    <w:rsid w:val="4F583BFD"/>
    <w:rsid w:val="58D8F6A6"/>
    <w:rsid w:val="5FF04C77"/>
    <w:rsid w:val="643D83C5"/>
    <w:rsid w:val="65966AAA"/>
    <w:rsid w:val="70EE3E0C"/>
    <w:rsid w:val="7AB4FE58"/>
    <w:rsid w:val="7C02C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4BF2"/>
  <w15:chartTrackingRefBased/>
  <w15:docId w15:val="{F4E29AC1-302C-4A8D-9737-BF10C69A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BB321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BB321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B321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B321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B321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3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3214"/>
    <w:rPr>
      <w:rFonts w:ascii="Segoe UI" w:hAnsi="Segoe UI" w:cs="Segoe UI"/>
      <w:sz w:val="18"/>
      <w:szCs w:val="18"/>
    </w:rPr>
  </w:style>
  <w:style w:type="paragraph" w:customStyle="1" w:styleId="Bodytext2">
    <w:name w:val="Body text (2)"/>
    <w:basedOn w:val="prastasis"/>
    <w:qFormat/>
    <w:rsid w:val="0038380C"/>
    <w:pPr>
      <w:shd w:val="clear" w:color="auto" w:fill="FFFFFF"/>
      <w:spacing w:after="0" w:line="269" w:lineRule="exact"/>
      <w:ind w:hanging="400"/>
    </w:pPr>
    <w:rPr>
      <w:rFonts w:ascii="Times New Roman" w:eastAsia="Calibri" w:hAnsi="Times New Roman" w:cs="Times New Roman"/>
      <w:i/>
      <w:iCs/>
      <w:sz w:val="23"/>
      <w:szCs w:val="23"/>
      <w:lang w:val="lt-LT" w:eastAsia="zh-CN"/>
    </w:rPr>
  </w:style>
  <w:style w:type="character" w:styleId="Hipersaitas">
    <w:name w:val="Hyperlink"/>
    <w:basedOn w:val="Numatytasispastraiposriftas"/>
    <w:uiPriority w:val="99"/>
    <w:unhideWhenUsed/>
    <w:rsid w:val="00915E5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15E56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2854205F-5109-4D94-9EB1-56AC28742DB2}">
    <t:Anchor>
      <t:Comment id="658257637"/>
    </t:Anchor>
    <t:History>
      <t:Event id="{C1061A68-0DE9-4B5D-8BCA-DE5C2F36B47B}" time="2022-12-13T07:49:20.579Z">
        <t:Attribution userId="S::zkiskis@chc.lt::7490b067-67a7-48f2-89b9-4382d23a8146" userProvider="AD" userName="Žygimantas Kiškis"/>
        <t:Anchor>
          <t:Comment id="287769243"/>
        </t:Anchor>
        <t:Create/>
      </t:Event>
      <t:Event id="{639E7300-174B-4EBD-9C5C-B2CBABCD870C}" time="2022-12-13T07:49:20.579Z">
        <t:Attribution userId="S::zkiskis@chc.lt::7490b067-67a7-48f2-89b9-4382d23a8146" userProvider="AD" userName="Žygimantas Kiškis"/>
        <t:Anchor>
          <t:Comment id="287769243"/>
        </t:Anchor>
        <t:Assign userId="S::amazeikis@chc.lt::4ac68f77-8b9d-4030-afb7-a93c65ffe043" userProvider="AD" userName="Algirdas Mažeikis"/>
      </t:Event>
      <t:Event id="{BEC3A07C-7136-4C8D-8D92-ECD350BC8B99}" time="2022-12-13T07:49:20.579Z">
        <t:Attribution userId="S::zkiskis@chc.lt::7490b067-67a7-48f2-89b9-4382d23a8146" userProvider="AD" userName="Žygimantas Kiškis"/>
        <t:Anchor>
          <t:Comment id="287769243"/>
        </t:Anchor>
        <t:SetTitle title="@Algirdas Mažeikis"/>
      </t:Event>
      <t:Event id="{6F85FB17-EB8D-4399-9C5B-4779D9FE4C4B}" time="2022-12-13T11:43:06.57Z">
        <t:Attribution userId="S::zkiskis@chc.lt::7490b067-67a7-48f2-89b9-4382d23a8146" userProvider="AD" userName="Žygimantas Kiškis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e166b66b4e6a43bc" Type="http://schemas.microsoft.com/office/2019/05/relationships/documenttasks" Target="tasks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E296818B7944F9F699D7046269FB6" ma:contentTypeVersion="11" ma:contentTypeDescription="Create a new document." ma:contentTypeScope="" ma:versionID="4f8de2279f89f2c0c925c663c68adcdc">
  <xsd:schema xmlns:xsd="http://www.w3.org/2001/XMLSchema" xmlns:xs="http://www.w3.org/2001/XMLSchema" xmlns:p="http://schemas.microsoft.com/office/2006/metadata/properties" xmlns:ns2="4be8da6b-ad52-4f66-a2ca-518586113fb2" xmlns:ns3="413bd800-9cc7-4b33-bbe3-cb24f5a86244" targetNamespace="http://schemas.microsoft.com/office/2006/metadata/properties" ma:root="true" ma:fieldsID="518a8bcb50c348c03088f580f8057cd1" ns2:_="" ns3:_="">
    <xsd:import namespace="4be8da6b-ad52-4f66-a2ca-518586113fb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da6b-ad52-4f66-a2ca-518586113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4be8da6b-ad52-4f66-a2ca-518586113f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693D3B-B371-4001-BBCB-1AB30171E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da6b-ad52-4f66-a2ca-518586113fb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C5662-F2C7-483E-BF56-8BC839E35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20EA9-5808-4393-8415-D39E90A63DA9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4be8da6b-ad52-4f66-a2ca-518586113f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787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Mažeikis</dc:creator>
  <cp:keywords/>
  <dc:description/>
  <cp:lastModifiedBy>Algirdas Leleiva</cp:lastModifiedBy>
  <cp:revision>2</cp:revision>
  <dcterms:created xsi:type="dcterms:W3CDTF">2023-03-16T10:04:00Z</dcterms:created>
  <dcterms:modified xsi:type="dcterms:W3CDTF">2023-03-16T10:04:00Z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0x010100589E296818B7944F9F699D7046269FB6</vt:lpwstr>
  </property>
  <property fmtid="{D5CDD505-2E9C-101B-9397-08002B2CF9AE}" pid="3" name="MediaServiceImageTags">
    <vt:lpwstr/>
  </property>
</Properties>
</file>